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A26B2" w14:textId="77777777" w:rsidR="005D0F56" w:rsidRDefault="005D0F56" w:rsidP="005D0F56">
      <w:pPr>
        <w:jc w:val="center"/>
        <w:rPr>
          <w:rFonts w:ascii="Century Gothic" w:hAnsi="Century Gothic" w:cs="Arial"/>
          <w:b/>
          <w:bCs/>
          <w:sz w:val="48"/>
          <w:szCs w:val="48"/>
        </w:rPr>
      </w:pPr>
    </w:p>
    <w:p w14:paraId="00A91BBE" w14:textId="77777777" w:rsidR="005D0F56" w:rsidRDefault="005D0F56" w:rsidP="005D0F56">
      <w:pPr>
        <w:jc w:val="center"/>
        <w:rPr>
          <w:rFonts w:ascii="Century Gothic" w:hAnsi="Century Gothic" w:cs="Arial"/>
          <w:b/>
          <w:bCs/>
          <w:sz w:val="48"/>
          <w:szCs w:val="48"/>
        </w:rPr>
      </w:pPr>
    </w:p>
    <w:p w14:paraId="18E876A3" w14:textId="404E5C9E" w:rsidR="005D0F56" w:rsidRPr="005D0F56" w:rsidRDefault="005D0F56" w:rsidP="005D0F56">
      <w:pPr>
        <w:jc w:val="center"/>
        <w:rPr>
          <w:rFonts w:ascii="Century Gothic" w:hAnsi="Century Gothic" w:cs="Arial"/>
          <w:sz w:val="48"/>
          <w:szCs w:val="48"/>
        </w:rPr>
      </w:pPr>
      <w:r w:rsidRPr="005D0F56">
        <w:rPr>
          <w:noProof/>
        </w:rPr>
        <w:drawing>
          <wp:anchor distT="0" distB="0" distL="114300" distR="114300" simplePos="0" relativeHeight="251659264" behindDoc="1" locked="0" layoutInCell="1" allowOverlap="1" wp14:anchorId="5BC9513A" wp14:editId="7B5847EA">
            <wp:simplePos x="0" y="0"/>
            <wp:positionH relativeFrom="column">
              <wp:posOffset>2886075</wp:posOffset>
            </wp:positionH>
            <wp:positionV relativeFrom="page">
              <wp:posOffset>366395</wp:posOffset>
            </wp:positionV>
            <wp:extent cx="3617595" cy="1313815"/>
            <wp:effectExtent l="0" t="0" r="1905" b="635"/>
            <wp:wrapNone/>
            <wp:docPr id="210617051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170517" name="Grafik 210617051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38" b="28873"/>
                    <a:stretch/>
                  </pic:blipFill>
                  <pic:spPr bwMode="auto">
                    <a:xfrm>
                      <a:off x="0" y="0"/>
                      <a:ext cx="3617595" cy="1313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19A">
        <w:rPr>
          <w:rFonts w:ascii="Century Gothic" w:hAnsi="Century Gothic" w:cs="Arial"/>
          <w:sz w:val="48"/>
          <w:szCs w:val="48"/>
        </w:rPr>
        <w:t>Die Kunst der Verständigung</w:t>
      </w:r>
    </w:p>
    <w:p w14:paraId="5773DFE1" w14:textId="180D6161" w:rsidR="00B9619A" w:rsidRPr="005D0F56" w:rsidRDefault="005D0F56" w:rsidP="00135D23">
      <w:pPr>
        <w:jc w:val="center"/>
        <w:rPr>
          <w:rFonts w:ascii="Century Gothic" w:hAnsi="Century Gothic" w:cs="Arial"/>
          <w:sz w:val="24"/>
          <w:szCs w:val="24"/>
        </w:rPr>
      </w:pPr>
      <w:r w:rsidRPr="005D0F56">
        <w:rPr>
          <w:rFonts w:ascii="Century Gothic" w:hAnsi="Century Gothic" w:cs="Arial"/>
          <w:sz w:val="24"/>
          <w:szCs w:val="24"/>
        </w:rPr>
        <w:t xml:space="preserve">Fachtag </w:t>
      </w:r>
      <w:r w:rsidR="00B9619A">
        <w:rPr>
          <w:rFonts w:ascii="Century Gothic" w:hAnsi="Century Gothic" w:cs="Arial"/>
          <w:sz w:val="24"/>
          <w:szCs w:val="24"/>
        </w:rPr>
        <w:t>Demenz</w:t>
      </w:r>
    </w:p>
    <w:p w14:paraId="7B068016" w14:textId="7A34D7A1" w:rsidR="00B9619A" w:rsidRPr="00B9619A" w:rsidRDefault="00B9619A" w:rsidP="00B9619A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B9619A">
        <w:rPr>
          <w:rFonts w:ascii="Century Gothic" w:hAnsi="Century Gothic" w:cs="Arial"/>
          <w:b/>
          <w:bCs/>
          <w:sz w:val="28"/>
          <w:szCs w:val="28"/>
        </w:rPr>
        <w:t>Programm</w:t>
      </w:r>
    </w:p>
    <w:p w14:paraId="4C9B4617" w14:textId="77777777" w:rsidR="00135D23" w:rsidRPr="00135D23" w:rsidRDefault="00135D23" w:rsidP="00B9619A">
      <w:pPr>
        <w:rPr>
          <w:rFonts w:ascii="Century Gothic" w:hAnsi="Century Gothic" w:cs="Arial"/>
          <w:sz w:val="28"/>
          <w:szCs w:val="28"/>
        </w:rPr>
      </w:pPr>
      <w:r w:rsidRPr="00135D23">
        <w:rPr>
          <w:rFonts w:ascii="Century Gothic" w:hAnsi="Century Gothic" w:cs="Arial"/>
          <w:sz w:val="28"/>
          <w:szCs w:val="28"/>
        </w:rPr>
        <w:t>Vormittag</w:t>
      </w:r>
    </w:p>
    <w:p w14:paraId="436CB32B" w14:textId="7D0BE69E" w:rsidR="00B9619A" w:rsidRPr="00D87666" w:rsidRDefault="00B9619A" w:rsidP="00B9619A">
      <w:pPr>
        <w:rPr>
          <w:rFonts w:ascii="Century Gothic" w:hAnsi="Century Gothic" w:cs="Arial"/>
          <w:sz w:val="24"/>
          <w:szCs w:val="24"/>
        </w:rPr>
      </w:pPr>
      <w:r w:rsidRPr="00D87666">
        <w:rPr>
          <w:rFonts w:ascii="Century Gothic" w:hAnsi="Century Gothic" w:cs="Arial"/>
          <w:sz w:val="24"/>
          <w:szCs w:val="24"/>
        </w:rPr>
        <w:t xml:space="preserve">10.00 Uhr </w:t>
      </w:r>
      <w:r w:rsidR="00135D23">
        <w:rPr>
          <w:rFonts w:ascii="Century Gothic" w:hAnsi="Century Gothic" w:cs="Arial"/>
          <w:sz w:val="24"/>
          <w:szCs w:val="24"/>
        </w:rPr>
        <w:tab/>
      </w:r>
      <w:r w:rsidRPr="00135D23">
        <w:rPr>
          <w:rFonts w:ascii="Century Gothic" w:hAnsi="Century Gothic" w:cs="Arial"/>
          <w:b/>
          <w:bCs/>
          <w:sz w:val="24"/>
          <w:szCs w:val="24"/>
        </w:rPr>
        <w:t xml:space="preserve">Begrüßung </w:t>
      </w:r>
      <w:r w:rsidRPr="00D87666">
        <w:rPr>
          <w:rFonts w:ascii="Century Gothic" w:hAnsi="Century Gothic" w:cs="Arial"/>
          <w:sz w:val="24"/>
          <w:szCs w:val="24"/>
        </w:rPr>
        <w:t>und Einstimmung in den Tag</w:t>
      </w:r>
    </w:p>
    <w:p w14:paraId="2E76344D" w14:textId="07C13156" w:rsidR="00135D23" w:rsidRDefault="00B9619A" w:rsidP="00B9619A">
      <w:pPr>
        <w:rPr>
          <w:rFonts w:ascii="Century Gothic" w:hAnsi="Century Gothic" w:cs="Arial"/>
          <w:sz w:val="24"/>
          <w:szCs w:val="24"/>
        </w:rPr>
      </w:pPr>
      <w:r w:rsidRPr="00D87666">
        <w:rPr>
          <w:rFonts w:ascii="Century Gothic" w:hAnsi="Century Gothic" w:cs="Arial"/>
          <w:sz w:val="24"/>
          <w:szCs w:val="24"/>
        </w:rPr>
        <w:t xml:space="preserve">10.10 Uhr </w:t>
      </w:r>
      <w:r w:rsidR="00135D23">
        <w:rPr>
          <w:rFonts w:ascii="Century Gothic" w:hAnsi="Century Gothic" w:cs="Arial"/>
          <w:sz w:val="24"/>
          <w:szCs w:val="24"/>
        </w:rPr>
        <w:tab/>
      </w:r>
      <w:r w:rsidRPr="00135D23">
        <w:rPr>
          <w:rFonts w:ascii="Century Gothic" w:hAnsi="Century Gothic" w:cs="Arial"/>
          <w:b/>
          <w:bCs/>
          <w:sz w:val="24"/>
          <w:szCs w:val="24"/>
        </w:rPr>
        <w:t>Eröffnungsvortrag</w:t>
      </w:r>
      <w:r w:rsidRPr="00D87666">
        <w:rPr>
          <w:rFonts w:ascii="Century Gothic" w:hAnsi="Century Gothic" w:cs="Arial"/>
          <w:sz w:val="24"/>
          <w:szCs w:val="24"/>
        </w:rPr>
        <w:t xml:space="preserve"> </w:t>
      </w:r>
    </w:p>
    <w:p w14:paraId="3C22571B" w14:textId="6B2CBDB2" w:rsidR="00B9619A" w:rsidRPr="00D87666" w:rsidRDefault="00B9619A" w:rsidP="00135D23">
      <w:pPr>
        <w:ind w:left="1416"/>
        <w:rPr>
          <w:rFonts w:ascii="Century Gothic" w:hAnsi="Century Gothic" w:cs="Arial"/>
          <w:sz w:val="24"/>
          <w:szCs w:val="24"/>
        </w:rPr>
      </w:pPr>
      <w:r w:rsidRPr="00D87666">
        <w:rPr>
          <w:rFonts w:ascii="Century Gothic" w:hAnsi="Century Gothic" w:cs="Arial"/>
          <w:sz w:val="24"/>
          <w:szCs w:val="24"/>
        </w:rPr>
        <w:t>„Sprachstörungen und Sprachverlust bei dementiellen Erkrankungen – Ursachen, Krankheitsbild, Hilfe im Alltag“ von Eva Koller, Logopädin, Logopädisches Zentrum Gröbenzell</w:t>
      </w:r>
    </w:p>
    <w:p w14:paraId="0C748286" w14:textId="77777777" w:rsidR="00B9619A" w:rsidRPr="00D87666" w:rsidRDefault="00B9619A" w:rsidP="00135D23">
      <w:pPr>
        <w:ind w:left="708" w:firstLine="708"/>
        <w:rPr>
          <w:rFonts w:ascii="Century Gothic" w:hAnsi="Century Gothic" w:cs="Arial"/>
          <w:sz w:val="24"/>
          <w:szCs w:val="24"/>
        </w:rPr>
      </w:pPr>
      <w:r w:rsidRPr="00D87666">
        <w:rPr>
          <w:rFonts w:ascii="Century Gothic" w:hAnsi="Century Gothic" w:cs="Arial"/>
          <w:sz w:val="24"/>
          <w:szCs w:val="24"/>
        </w:rPr>
        <w:t>Vortrag und Diskussion</w:t>
      </w:r>
    </w:p>
    <w:p w14:paraId="6CC00EBE" w14:textId="4862CEAA" w:rsidR="00B9619A" w:rsidRPr="00D87666" w:rsidRDefault="00B9619A" w:rsidP="00B9619A">
      <w:pPr>
        <w:rPr>
          <w:rFonts w:ascii="Century Gothic" w:hAnsi="Century Gothic" w:cs="Arial"/>
          <w:sz w:val="24"/>
          <w:szCs w:val="24"/>
        </w:rPr>
      </w:pPr>
      <w:r w:rsidRPr="00D87666">
        <w:rPr>
          <w:rFonts w:ascii="Century Gothic" w:hAnsi="Century Gothic" w:cs="Arial"/>
          <w:sz w:val="24"/>
          <w:szCs w:val="24"/>
        </w:rPr>
        <w:t xml:space="preserve">11.40 Uhr </w:t>
      </w:r>
      <w:r w:rsidR="00135D23">
        <w:rPr>
          <w:rFonts w:ascii="Century Gothic" w:hAnsi="Century Gothic" w:cs="Arial"/>
          <w:sz w:val="24"/>
          <w:szCs w:val="24"/>
        </w:rPr>
        <w:tab/>
      </w:r>
      <w:r w:rsidRPr="00135D23">
        <w:rPr>
          <w:rFonts w:ascii="Century Gothic" w:hAnsi="Century Gothic" w:cs="Arial"/>
          <w:b/>
          <w:bCs/>
          <w:sz w:val="24"/>
          <w:szCs w:val="24"/>
        </w:rPr>
        <w:t>Pause</w:t>
      </w:r>
    </w:p>
    <w:p w14:paraId="1F02747B" w14:textId="56883CD0" w:rsidR="00B9619A" w:rsidRPr="00D87666" w:rsidRDefault="00B9619A" w:rsidP="00B9619A">
      <w:pPr>
        <w:rPr>
          <w:rFonts w:ascii="Century Gothic" w:hAnsi="Century Gothic" w:cs="Arial"/>
          <w:sz w:val="24"/>
          <w:szCs w:val="24"/>
        </w:rPr>
      </w:pPr>
      <w:r w:rsidRPr="00D87666">
        <w:rPr>
          <w:rFonts w:ascii="Century Gothic" w:hAnsi="Century Gothic" w:cs="Arial"/>
          <w:sz w:val="24"/>
          <w:szCs w:val="24"/>
        </w:rPr>
        <w:t xml:space="preserve">11.55 Uhr </w:t>
      </w:r>
      <w:r w:rsidR="00135D23">
        <w:rPr>
          <w:rFonts w:ascii="Century Gothic" w:hAnsi="Century Gothic" w:cs="Arial"/>
          <w:sz w:val="24"/>
          <w:szCs w:val="24"/>
        </w:rPr>
        <w:tab/>
      </w:r>
      <w:r w:rsidRPr="00135D23">
        <w:rPr>
          <w:rFonts w:ascii="Century Gothic" w:hAnsi="Century Gothic" w:cs="Arial"/>
          <w:b/>
          <w:bCs/>
          <w:sz w:val="24"/>
          <w:szCs w:val="24"/>
        </w:rPr>
        <w:t>„Dementisch“</w:t>
      </w:r>
      <w:r w:rsidRPr="00D87666">
        <w:rPr>
          <w:rFonts w:ascii="Century Gothic" w:hAnsi="Century Gothic" w:cs="Arial"/>
          <w:sz w:val="24"/>
          <w:szCs w:val="24"/>
        </w:rPr>
        <w:t xml:space="preserve"> </w:t>
      </w:r>
      <w:r w:rsidR="00135D23">
        <w:rPr>
          <w:rFonts w:ascii="Century Gothic" w:hAnsi="Century Gothic" w:cs="Arial"/>
          <w:sz w:val="24"/>
          <w:szCs w:val="24"/>
        </w:rPr>
        <w:t xml:space="preserve">- </w:t>
      </w:r>
      <w:r w:rsidRPr="00D87666">
        <w:rPr>
          <w:rFonts w:ascii="Century Gothic" w:hAnsi="Century Gothic" w:cs="Arial"/>
          <w:sz w:val="24"/>
          <w:szCs w:val="24"/>
        </w:rPr>
        <w:t xml:space="preserve">Empfehlungen aus der Praxis </w:t>
      </w:r>
    </w:p>
    <w:p w14:paraId="66A78E40" w14:textId="77777777" w:rsidR="00135D23" w:rsidRDefault="00B9619A" w:rsidP="00135D23">
      <w:pPr>
        <w:pStyle w:val="Listenabsatz"/>
        <w:numPr>
          <w:ilvl w:val="0"/>
          <w:numId w:val="4"/>
        </w:numPr>
        <w:rPr>
          <w:rFonts w:ascii="Century Gothic" w:hAnsi="Century Gothic" w:cs="Arial"/>
          <w:sz w:val="24"/>
          <w:szCs w:val="24"/>
        </w:rPr>
      </w:pPr>
      <w:r w:rsidRPr="00135D23">
        <w:rPr>
          <w:rFonts w:ascii="Century Gothic" w:hAnsi="Century Gothic" w:cs="Arial"/>
          <w:sz w:val="24"/>
          <w:szCs w:val="24"/>
        </w:rPr>
        <w:t>Phantasiesprache</w:t>
      </w:r>
    </w:p>
    <w:p w14:paraId="4C3245C7" w14:textId="77777777" w:rsidR="00135D23" w:rsidRDefault="00B9619A" w:rsidP="00135D23">
      <w:pPr>
        <w:pStyle w:val="Listenabsatz"/>
        <w:numPr>
          <w:ilvl w:val="0"/>
          <w:numId w:val="4"/>
        </w:numPr>
        <w:rPr>
          <w:rFonts w:ascii="Century Gothic" w:hAnsi="Century Gothic" w:cs="Arial"/>
          <w:sz w:val="24"/>
          <w:szCs w:val="24"/>
        </w:rPr>
      </w:pPr>
      <w:r w:rsidRPr="00135D23">
        <w:rPr>
          <w:rFonts w:ascii="Century Gothic" w:hAnsi="Century Gothic" w:cs="Arial"/>
          <w:sz w:val="24"/>
          <w:szCs w:val="24"/>
        </w:rPr>
        <w:t>Verstummen</w:t>
      </w:r>
    </w:p>
    <w:p w14:paraId="576CA10F" w14:textId="77777777" w:rsidR="00135D23" w:rsidRDefault="00B9619A" w:rsidP="00135D23">
      <w:pPr>
        <w:pStyle w:val="Listenabsatz"/>
        <w:numPr>
          <w:ilvl w:val="0"/>
          <w:numId w:val="4"/>
        </w:numPr>
        <w:rPr>
          <w:rFonts w:ascii="Century Gothic" w:hAnsi="Century Gothic" w:cs="Arial"/>
          <w:sz w:val="24"/>
          <w:szCs w:val="24"/>
        </w:rPr>
      </w:pPr>
      <w:r w:rsidRPr="00135D23">
        <w:rPr>
          <w:rFonts w:ascii="Century Gothic" w:hAnsi="Century Gothic" w:cs="Arial"/>
          <w:sz w:val="24"/>
          <w:szCs w:val="24"/>
        </w:rPr>
        <w:t>Vermeidung von Konflikten, Umgang in Konflikten</w:t>
      </w:r>
    </w:p>
    <w:p w14:paraId="4FE21592" w14:textId="77777777" w:rsidR="00135D23" w:rsidRDefault="00B9619A" w:rsidP="00135D23">
      <w:pPr>
        <w:pStyle w:val="Listenabsatz"/>
        <w:numPr>
          <w:ilvl w:val="0"/>
          <w:numId w:val="4"/>
        </w:numPr>
        <w:rPr>
          <w:rFonts w:ascii="Century Gothic" w:hAnsi="Century Gothic" w:cs="Arial"/>
          <w:sz w:val="24"/>
          <w:szCs w:val="24"/>
        </w:rPr>
      </w:pPr>
      <w:r w:rsidRPr="00135D23">
        <w:rPr>
          <w:rFonts w:ascii="Century Gothic" w:hAnsi="Century Gothic" w:cs="Arial"/>
          <w:sz w:val="24"/>
          <w:szCs w:val="24"/>
        </w:rPr>
        <w:t>Nichtdeutsche Muttersprachler, in der Demenz wird wieder die Ursprungssprache gesprochen</w:t>
      </w:r>
    </w:p>
    <w:p w14:paraId="060032DE" w14:textId="77777777" w:rsidR="00135D23" w:rsidRDefault="00B9619A" w:rsidP="00135D23">
      <w:pPr>
        <w:pStyle w:val="Listenabsatz"/>
        <w:numPr>
          <w:ilvl w:val="0"/>
          <w:numId w:val="4"/>
        </w:numPr>
        <w:rPr>
          <w:rFonts w:ascii="Century Gothic" w:hAnsi="Century Gothic" w:cs="Arial"/>
          <w:sz w:val="24"/>
          <w:szCs w:val="24"/>
        </w:rPr>
      </w:pPr>
      <w:r w:rsidRPr="00135D23">
        <w:rPr>
          <w:rFonts w:ascii="Century Gothic" w:hAnsi="Century Gothic" w:cs="Arial"/>
          <w:sz w:val="24"/>
          <w:szCs w:val="24"/>
        </w:rPr>
        <w:t>Worauf sollten Gesunde in der Kommunikation achten (z.B. Uhrzeit, Termine kommunizieren, Besuche ankündigen, Widersprechen, Korrigieren, „Deine Mutter ist schon lange gestorben“)</w:t>
      </w:r>
    </w:p>
    <w:p w14:paraId="29051984" w14:textId="43B0A8A1" w:rsidR="00135D23" w:rsidRDefault="00B9619A" w:rsidP="00135D23">
      <w:pPr>
        <w:pStyle w:val="Listenabsatz"/>
        <w:numPr>
          <w:ilvl w:val="0"/>
          <w:numId w:val="4"/>
        </w:numPr>
        <w:rPr>
          <w:rFonts w:ascii="Century Gothic" w:hAnsi="Century Gothic" w:cs="Arial"/>
          <w:sz w:val="24"/>
          <w:szCs w:val="24"/>
        </w:rPr>
      </w:pPr>
      <w:r w:rsidRPr="00135D23">
        <w:rPr>
          <w:rFonts w:ascii="Century Gothic" w:hAnsi="Century Gothic" w:cs="Arial"/>
          <w:sz w:val="24"/>
          <w:szCs w:val="24"/>
        </w:rPr>
        <w:t>Was bedeutet was, wenn der Erkrankte spricht</w:t>
      </w:r>
      <w:r w:rsidR="00135D23">
        <w:rPr>
          <w:rFonts w:ascii="Century Gothic" w:hAnsi="Century Gothic" w:cs="Arial"/>
          <w:sz w:val="24"/>
          <w:szCs w:val="24"/>
        </w:rPr>
        <w:t>?</w:t>
      </w:r>
    </w:p>
    <w:p w14:paraId="23ACDDC6" w14:textId="77777777" w:rsidR="00135D23" w:rsidRDefault="00B9619A" w:rsidP="00135D23">
      <w:pPr>
        <w:pStyle w:val="Listenabsatz"/>
        <w:numPr>
          <w:ilvl w:val="0"/>
          <w:numId w:val="4"/>
        </w:numPr>
        <w:rPr>
          <w:rFonts w:ascii="Century Gothic" w:hAnsi="Century Gothic" w:cs="Arial"/>
          <w:sz w:val="24"/>
          <w:szCs w:val="24"/>
        </w:rPr>
      </w:pPr>
      <w:r w:rsidRPr="00135D23">
        <w:rPr>
          <w:rFonts w:ascii="Century Gothic" w:hAnsi="Century Gothic" w:cs="Arial"/>
          <w:sz w:val="24"/>
          <w:szCs w:val="24"/>
        </w:rPr>
        <w:t>„Lügen“ im Interesse des Erkrankten?</w:t>
      </w:r>
    </w:p>
    <w:p w14:paraId="230CC4C1" w14:textId="3BE4D709" w:rsidR="00135D23" w:rsidRDefault="00B9619A" w:rsidP="00135D23">
      <w:pPr>
        <w:pStyle w:val="Listenabsatz"/>
        <w:numPr>
          <w:ilvl w:val="0"/>
          <w:numId w:val="4"/>
        </w:numPr>
        <w:rPr>
          <w:rFonts w:ascii="Century Gothic" w:hAnsi="Century Gothic" w:cs="Arial"/>
          <w:sz w:val="24"/>
          <w:szCs w:val="24"/>
        </w:rPr>
      </w:pPr>
      <w:r w:rsidRPr="00135D23">
        <w:rPr>
          <w:rFonts w:ascii="Century Gothic" w:hAnsi="Century Gothic" w:cs="Arial"/>
          <w:sz w:val="24"/>
          <w:szCs w:val="24"/>
        </w:rPr>
        <w:t>Was ist mit Lesen? Zeitungen? Büchern</w:t>
      </w:r>
      <w:r w:rsidR="00135D23">
        <w:rPr>
          <w:rFonts w:ascii="Century Gothic" w:hAnsi="Century Gothic" w:cs="Arial"/>
          <w:sz w:val="24"/>
          <w:szCs w:val="24"/>
        </w:rPr>
        <w:t>?</w:t>
      </w:r>
    </w:p>
    <w:p w14:paraId="2E8D811A" w14:textId="77777777" w:rsidR="00135D23" w:rsidRDefault="00B9619A" w:rsidP="00135D23">
      <w:pPr>
        <w:pStyle w:val="Listenabsatz"/>
        <w:numPr>
          <w:ilvl w:val="0"/>
          <w:numId w:val="4"/>
        </w:numPr>
        <w:rPr>
          <w:rFonts w:ascii="Century Gothic" w:hAnsi="Century Gothic" w:cs="Arial"/>
          <w:sz w:val="24"/>
          <w:szCs w:val="24"/>
        </w:rPr>
      </w:pPr>
      <w:r w:rsidRPr="00135D23">
        <w:rPr>
          <w:rFonts w:ascii="Century Gothic" w:hAnsi="Century Gothic" w:cs="Arial"/>
          <w:sz w:val="24"/>
          <w:szCs w:val="24"/>
        </w:rPr>
        <w:t>Architektur und Raumgestaltung als Kommunikation</w:t>
      </w:r>
    </w:p>
    <w:p w14:paraId="71ED37D3" w14:textId="77777777" w:rsidR="00135D23" w:rsidRDefault="00B9619A" w:rsidP="00135D23">
      <w:pPr>
        <w:pStyle w:val="Listenabsatz"/>
        <w:numPr>
          <w:ilvl w:val="0"/>
          <w:numId w:val="4"/>
        </w:numPr>
        <w:rPr>
          <w:rFonts w:ascii="Century Gothic" w:hAnsi="Century Gothic" w:cs="Arial"/>
          <w:sz w:val="24"/>
          <w:szCs w:val="24"/>
        </w:rPr>
      </w:pPr>
      <w:r w:rsidRPr="00135D23">
        <w:rPr>
          <w:rFonts w:ascii="Century Gothic" w:hAnsi="Century Gothic" w:cs="Arial"/>
          <w:sz w:val="24"/>
          <w:szCs w:val="24"/>
        </w:rPr>
        <w:t>Zeigen statt sprechen?</w:t>
      </w:r>
    </w:p>
    <w:p w14:paraId="3C3B4410" w14:textId="5EEAD4A9" w:rsidR="00B9619A" w:rsidRPr="00135D23" w:rsidRDefault="00B9619A" w:rsidP="00135D23">
      <w:pPr>
        <w:pStyle w:val="Listenabsatz"/>
        <w:numPr>
          <w:ilvl w:val="0"/>
          <w:numId w:val="4"/>
        </w:numPr>
        <w:rPr>
          <w:rFonts w:ascii="Century Gothic" w:hAnsi="Century Gothic" w:cs="Arial"/>
          <w:sz w:val="24"/>
          <w:szCs w:val="24"/>
        </w:rPr>
      </w:pPr>
      <w:r w:rsidRPr="00135D23">
        <w:rPr>
          <w:rFonts w:ascii="Century Gothic" w:hAnsi="Century Gothic" w:cs="Arial"/>
          <w:sz w:val="24"/>
          <w:szCs w:val="24"/>
        </w:rPr>
        <w:t>Triggern von Traumata? (z.B. im Radio oder Fernsehen laufen Nachrichten)</w:t>
      </w:r>
    </w:p>
    <w:p w14:paraId="777FBD00" w14:textId="77777777" w:rsidR="00135D23" w:rsidRDefault="00135D23" w:rsidP="00B9619A">
      <w:pPr>
        <w:rPr>
          <w:rFonts w:ascii="Century Gothic" w:hAnsi="Century Gothic" w:cs="Arial"/>
          <w:sz w:val="24"/>
          <w:szCs w:val="24"/>
        </w:rPr>
      </w:pPr>
    </w:p>
    <w:p w14:paraId="1D040370" w14:textId="77777777" w:rsidR="00EA2039" w:rsidRDefault="00EA2039" w:rsidP="00EA2039">
      <w:pPr>
        <w:rPr>
          <w:rFonts w:ascii="Century Gothic" w:hAnsi="Century Gothic" w:cs="Arial"/>
          <w:b/>
          <w:bCs/>
          <w:sz w:val="24"/>
          <w:szCs w:val="24"/>
        </w:rPr>
      </w:pPr>
    </w:p>
    <w:p w14:paraId="50B9A1FD" w14:textId="77777777" w:rsidR="00EA2039" w:rsidRDefault="00EA2039" w:rsidP="00135D23">
      <w:pPr>
        <w:ind w:left="1416"/>
        <w:rPr>
          <w:rFonts w:ascii="Century Gothic" w:hAnsi="Century Gothic" w:cs="Arial"/>
          <w:b/>
          <w:bCs/>
          <w:sz w:val="24"/>
          <w:szCs w:val="24"/>
        </w:rPr>
      </w:pPr>
    </w:p>
    <w:p w14:paraId="19697D45" w14:textId="3E04944A" w:rsidR="00135D23" w:rsidRDefault="00135D23" w:rsidP="00135D23">
      <w:pPr>
        <w:ind w:left="1416"/>
        <w:rPr>
          <w:rFonts w:ascii="Century Gothic" w:hAnsi="Century Gothic" w:cs="Arial"/>
          <w:sz w:val="24"/>
          <w:szCs w:val="24"/>
        </w:rPr>
      </w:pPr>
      <w:r w:rsidRPr="00135D23">
        <w:rPr>
          <w:rFonts w:ascii="Century Gothic" w:hAnsi="Century Gothic" w:cs="Arial"/>
          <w:b/>
          <w:bCs/>
          <w:sz w:val="24"/>
          <w:szCs w:val="24"/>
        </w:rPr>
        <w:t>ReferentInnen</w:t>
      </w:r>
      <w:r>
        <w:rPr>
          <w:rFonts w:ascii="Century Gothic" w:hAnsi="Century Gothic" w:cs="Arial"/>
          <w:sz w:val="24"/>
          <w:szCs w:val="24"/>
        </w:rPr>
        <w:t>:</w:t>
      </w:r>
    </w:p>
    <w:p w14:paraId="48AEE830" w14:textId="05E0BAC3" w:rsidR="00B9619A" w:rsidRPr="00D87666" w:rsidRDefault="00B9619A" w:rsidP="00135D23">
      <w:pPr>
        <w:ind w:left="1416"/>
        <w:rPr>
          <w:rFonts w:ascii="Century Gothic" w:hAnsi="Century Gothic" w:cs="Arial"/>
          <w:sz w:val="24"/>
          <w:szCs w:val="24"/>
        </w:rPr>
      </w:pPr>
      <w:r w:rsidRPr="00D87666">
        <w:rPr>
          <w:rFonts w:ascii="Century Gothic" w:hAnsi="Century Gothic" w:cs="Arial"/>
          <w:sz w:val="24"/>
          <w:szCs w:val="24"/>
        </w:rPr>
        <w:t xml:space="preserve">Anna </w:t>
      </w:r>
      <w:proofErr w:type="spellStart"/>
      <w:r w:rsidRPr="00D87666">
        <w:rPr>
          <w:rFonts w:ascii="Century Gothic" w:hAnsi="Century Gothic" w:cs="Arial"/>
          <w:sz w:val="24"/>
          <w:szCs w:val="24"/>
        </w:rPr>
        <w:t>Hechendorfer</w:t>
      </w:r>
      <w:proofErr w:type="spellEnd"/>
      <w:r w:rsidRPr="00D87666">
        <w:rPr>
          <w:rFonts w:ascii="Century Gothic" w:hAnsi="Century Gothic" w:cs="Arial"/>
          <w:sz w:val="24"/>
          <w:szCs w:val="24"/>
        </w:rPr>
        <w:t>, Beratung pflegender Angehöriger</w:t>
      </w:r>
      <w:r w:rsidRPr="00D87666">
        <w:rPr>
          <w:rFonts w:ascii="Century Gothic" w:hAnsi="Century Gothic" w:cs="Arial"/>
          <w:sz w:val="24"/>
          <w:szCs w:val="24"/>
        </w:rPr>
        <w:br/>
        <w:t xml:space="preserve">Christian Schmidt, Pflegedienstleitung der Tagespflege </w:t>
      </w:r>
      <w:proofErr w:type="spellStart"/>
      <w:r w:rsidRPr="00D87666">
        <w:rPr>
          <w:rFonts w:ascii="Century Gothic" w:hAnsi="Century Gothic" w:cs="Arial"/>
          <w:sz w:val="24"/>
          <w:szCs w:val="24"/>
        </w:rPr>
        <w:t>RosenGarten</w:t>
      </w:r>
      <w:proofErr w:type="spellEnd"/>
      <w:r w:rsidRPr="00D87666">
        <w:rPr>
          <w:rFonts w:ascii="Century Gothic" w:hAnsi="Century Gothic" w:cs="Arial"/>
          <w:sz w:val="24"/>
          <w:szCs w:val="24"/>
        </w:rPr>
        <w:t xml:space="preserve"> und Nachtpflege </w:t>
      </w:r>
      <w:proofErr w:type="spellStart"/>
      <w:r w:rsidRPr="00D87666">
        <w:rPr>
          <w:rFonts w:ascii="Century Gothic" w:hAnsi="Century Gothic" w:cs="Arial"/>
          <w:sz w:val="24"/>
          <w:szCs w:val="24"/>
        </w:rPr>
        <w:t>wohlBEDACHT</w:t>
      </w:r>
      <w:proofErr w:type="spellEnd"/>
      <w:r w:rsidRPr="00D87666">
        <w:rPr>
          <w:rFonts w:ascii="Century Gothic" w:hAnsi="Century Gothic" w:cs="Arial"/>
          <w:sz w:val="24"/>
          <w:szCs w:val="24"/>
        </w:rPr>
        <w:t xml:space="preserve"> e.V.</w:t>
      </w:r>
    </w:p>
    <w:p w14:paraId="790E5320" w14:textId="1F84E15B" w:rsidR="00B9619A" w:rsidRPr="00D87666" w:rsidRDefault="00B9619A" w:rsidP="00B9619A">
      <w:pPr>
        <w:rPr>
          <w:rFonts w:ascii="Century Gothic" w:hAnsi="Century Gothic" w:cs="Arial"/>
          <w:sz w:val="24"/>
          <w:szCs w:val="24"/>
        </w:rPr>
      </w:pPr>
      <w:r w:rsidRPr="00D87666">
        <w:rPr>
          <w:rFonts w:ascii="Century Gothic" w:hAnsi="Century Gothic" w:cs="Arial"/>
          <w:sz w:val="24"/>
          <w:szCs w:val="24"/>
        </w:rPr>
        <w:t xml:space="preserve">12.30 Uhr </w:t>
      </w:r>
      <w:r w:rsidR="00135D23">
        <w:rPr>
          <w:rFonts w:ascii="Century Gothic" w:hAnsi="Century Gothic" w:cs="Arial"/>
          <w:sz w:val="24"/>
          <w:szCs w:val="24"/>
        </w:rPr>
        <w:tab/>
      </w:r>
      <w:r w:rsidRPr="00135D23">
        <w:rPr>
          <w:rFonts w:ascii="Century Gothic" w:hAnsi="Century Gothic" w:cs="Arial"/>
          <w:b/>
          <w:bCs/>
          <w:sz w:val="24"/>
          <w:szCs w:val="24"/>
        </w:rPr>
        <w:t xml:space="preserve">Frau </w:t>
      </w:r>
      <w:proofErr w:type="spellStart"/>
      <w:r w:rsidRPr="00135D23">
        <w:rPr>
          <w:rFonts w:ascii="Century Gothic" w:hAnsi="Century Gothic" w:cs="Arial"/>
          <w:b/>
          <w:bCs/>
          <w:sz w:val="24"/>
          <w:szCs w:val="24"/>
        </w:rPr>
        <w:t>Birmann</w:t>
      </w:r>
      <w:proofErr w:type="spellEnd"/>
      <w:r w:rsidRPr="00D87666">
        <w:rPr>
          <w:rFonts w:ascii="Century Gothic" w:hAnsi="Century Gothic" w:cs="Arial"/>
          <w:sz w:val="24"/>
          <w:szCs w:val="24"/>
        </w:rPr>
        <w:t xml:space="preserve"> erzählt ein Märchen</w:t>
      </w:r>
    </w:p>
    <w:p w14:paraId="3597DCB9" w14:textId="331DF49F" w:rsidR="00B9619A" w:rsidRPr="00D87666" w:rsidRDefault="00B9619A" w:rsidP="00B9619A">
      <w:pPr>
        <w:rPr>
          <w:rFonts w:ascii="Century Gothic" w:hAnsi="Century Gothic" w:cs="Arial"/>
          <w:sz w:val="28"/>
          <w:szCs w:val="28"/>
        </w:rPr>
      </w:pPr>
      <w:r w:rsidRPr="00D87666">
        <w:rPr>
          <w:rFonts w:ascii="Century Gothic" w:hAnsi="Century Gothic" w:cs="Arial"/>
          <w:sz w:val="24"/>
          <w:szCs w:val="24"/>
        </w:rPr>
        <w:t xml:space="preserve">13.15 Uhr </w:t>
      </w:r>
      <w:r w:rsidR="00135D23">
        <w:rPr>
          <w:rFonts w:ascii="Century Gothic" w:hAnsi="Century Gothic" w:cs="Arial"/>
          <w:sz w:val="24"/>
          <w:szCs w:val="24"/>
        </w:rPr>
        <w:tab/>
      </w:r>
      <w:r w:rsidRPr="00135D23">
        <w:rPr>
          <w:rFonts w:ascii="Century Gothic" w:hAnsi="Century Gothic" w:cs="Arial"/>
          <w:b/>
          <w:bCs/>
          <w:sz w:val="24"/>
          <w:szCs w:val="24"/>
        </w:rPr>
        <w:t>Mittagspause</w:t>
      </w:r>
      <w:r w:rsidRPr="00D87666">
        <w:rPr>
          <w:rFonts w:ascii="Century Gothic" w:hAnsi="Century Gothic" w:cs="Arial"/>
          <w:sz w:val="24"/>
          <w:szCs w:val="24"/>
        </w:rPr>
        <w:t xml:space="preserve"> </w:t>
      </w:r>
      <w:r w:rsidR="00135D23">
        <w:rPr>
          <w:rFonts w:ascii="Century Gothic" w:hAnsi="Century Gothic" w:cs="Arial"/>
          <w:sz w:val="24"/>
          <w:szCs w:val="24"/>
        </w:rPr>
        <w:t>Gaststätte</w:t>
      </w:r>
      <w:r w:rsidRPr="00D87666">
        <w:rPr>
          <w:rFonts w:ascii="Century Gothic" w:hAnsi="Century Gothic" w:cs="Arial"/>
          <w:sz w:val="24"/>
          <w:szCs w:val="24"/>
        </w:rPr>
        <w:t xml:space="preserve"> Indian Fusion, </w:t>
      </w:r>
      <w:proofErr w:type="spellStart"/>
      <w:r w:rsidRPr="00D87666">
        <w:rPr>
          <w:rFonts w:ascii="Century Gothic" w:hAnsi="Century Gothic" w:cs="Arial"/>
          <w:sz w:val="24"/>
          <w:szCs w:val="24"/>
        </w:rPr>
        <w:t>Eversbuschstraße</w:t>
      </w:r>
      <w:proofErr w:type="spellEnd"/>
      <w:r w:rsidRPr="00D87666">
        <w:rPr>
          <w:rFonts w:ascii="Century Gothic" w:hAnsi="Century Gothic" w:cs="Arial"/>
          <w:sz w:val="24"/>
          <w:szCs w:val="24"/>
        </w:rPr>
        <w:br/>
      </w:r>
      <w:r w:rsidRPr="00D87666">
        <w:rPr>
          <w:rFonts w:ascii="Century Gothic" w:hAnsi="Century Gothic" w:cs="Arial"/>
          <w:sz w:val="24"/>
          <w:szCs w:val="24"/>
        </w:rPr>
        <w:br/>
      </w:r>
      <w:r w:rsidRPr="00D87666">
        <w:rPr>
          <w:rFonts w:ascii="Century Gothic" w:hAnsi="Century Gothic" w:cs="Arial"/>
          <w:sz w:val="28"/>
          <w:szCs w:val="28"/>
        </w:rPr>
        <w:t>Nachmittag</w:t>
      </w:r>
    </w:p>
    <w:p w14:paraId="43468632" w14:textId="77777777" w:rsidR="00135D23" w:rsidRDefault="00B9619A" w:rsidP="00B9619A">
      <w:pPr>
        <w:rPr>
          <w:rFonts w:ascii="Century Gothic" w:hAnsi="Century Gothic" w:cs="Arial"/>
          <w:sz w:val="24"/>
          <w:szCs w:val="24"/>
        </w:rPr>
      </w:pPr>
      <w:r w:rsidRPr="00D87666">
        <w:rPr>
          <w:rFonts w:ascii="Century Gothic" w:hAnsi="Century Gothic" w:cs="Arial"/>
          <w:sz w:val="24"/>
          <w:szCs w:val="24"/>
        </w:rPr>
        <w:t xml:space="preserve">14.30 Uhr </w:t>
      </w:r>
      <w:r w:rsidR="00135D23">
        <w:rPr>
          <w:rFonts w:ascii="Century Gothic" w:hAnsi="Century Gothic" w:cs="Arial"/>
          <w:sz w:val="24"/>
          <w:szCs w:val="24"/>
        </w:rPr>
        <w:tab/>
      </w:r>
      <w:r w:rsidRPr="00135D23">
        <w:rPr>
          <w:rFonts w:ascii="Century Gothic" w:hAnsi="Century Gothic" w:cs="Arial"/>
          <w:b/>
          <w:bCs/>
          <w:sz w:val="24"/>
          <w:szCs w:val="24"/>
        </w:rPr>
        <w:t>Vorstellen der Ausstellung</w:t>
      </w:r>
      <w:r w:rsidRPr="00D87666">
        <w:rPr>
          <w:rFonts w:ascii="Century Gothic" w:hAnsi="Century Gothic" w:cs="Arial"/>
          <w:sz w:val="24"/>
          <w:szCs w:val="24"/>
        </w:rPr>
        <w:br/>
      </w:r>
      <w:r w:rsidRPr="00D87666">
        <w:rPr>
          <w:rFonts w:ascii="Century Gothic" w:hAnsi="Century Gothic" w:cs="Arial"/>
          <w:sz w:val="24"/>
          <w:szCs w:val="24"/>
        </w:rPr>
        <w:br/>
        <w:t xml:space="preserve">14.45 Uhr </w:t>
      </w:r>
      <w:r w:rsidR="00135D23">
        <w:rPr>
          <w:rFonts w:ascii="Century Gothic" w:hAnsi="Century Gothic" w:cs="Arial"/>
          <w:sz w:val="24"/>
          <w:szCs w:val="24"/>
        </w:rPr>
        <w:tab/>
      </w:r>
      <w:r w:rsidR="00135D23" w:rsidRPr="00135D23">
        <w:rPr>
          <w:rFonts w:ascii="Century Gothic" w:hAnsi="Century Gothic" w:cs="Arial"/>
          <w:b/>
          <w:bCs/>
          <w:sz w:val="24"/>
          <w:szCs w:val="24"/>
        </w:rPr>
        <w:t>Vortrag mit Übungen</w:t>
      </w:r>
      <w:r w:rsidR="00135D23" w:rsidRPr="00135D23">
        <w:rPr>
          <w:rFonts w:ascii="Century Gothic" w:hAnsi="Century Gothic" w:cs="Arial"/>
          <w:b/>
          <w:bCs/>
          <w:sz w:val="24"/>
          <w:szCs w:val="24"/>
        </w:rPr>
        <w:t>:</w:t>
      </w:r>
    </w:p>
    <w:p w14:paraId="1DFB86D7" w14:textId="443F1647" w:rsidR="00B9619A" w:rsidRPr="00D87666" w:rsidRDefault="00B9619A" w:rsidP="00135D23">
      <w:pPr>
        <w:ind w:left="1416"/>
        <w:rPr>
          <w:rFonts w:ascii="Century Gothic" w:hAnsi="Century Gothic" w:cs="Arial"/>
          <w:sz w:val="24"/>
          <w:szCs w:val="24"/>
        </w:rPr>
      </w:pPr>
      <w:r w:rsidRPr="00D87666">
        <w:rPr>
          <w:rFonts w:ascii="Century Gothic" w:hAnsi="Century Gothic" w:cs="Arial"/>
          <w:sz w:val="24"/>
          <w:szCs w:val="24"/>
        </w:rPr>
        <w:t xml:space="preserve">„Schöpferische Prozesse in der Arbeit mit dementiell erkrankten Menschen und ihren Angehörigen“ </w:t>
      </w:r>
      <w:r w:rsidRPr="00D87666">
        <w:rPr>
          <w:rFonts w:ascii="Century Gothic" w:hAnsi="Century Gothic" w:cs="Arial"/>
          <w:sz w:val="24"/>
          <w:szCs w:val="24"/>
        </w:rPr>
        <w:br/>
        <w:t xml:space="preserve">Von Ina Simone Petri, Kunst – und </w:t>
      </w:r>
      <w:proofErr w:type="spellStart"/>
      <w:r w:rsidRPr="00D87666">
        <w:rPr>
          <w:rFonts w:ascii="Century Gothic" w:hAnsi="Century Gothic" w:cs="Arial"/>
          <w:sz w:val="24"/>
          <w:szCs w:val="24"/>
        </w:rPr>
        <w:t>Kulturgeragogin</w:t>
      </w:r>
      <w:proofErr w:type="spellEnd"/>
      <w:r w:rsidRPr="00D87666">
        <w:rPr>
          <w:rFonts w:ascii="Century Gothic" w:hAnsi="Century Gothic" w:cs="Arial"/>
          <w:sz w:val="24"/>
          <w:szCs w:val="24"/>
        </w:rPr>
        <w:t>, Atelier Ina</w:t>
      </w:r>
    </w:p>
    <w:p w14:paraId="5570B395" w14:textId="0B2B008D" w:rsidR="00B9619A" w:rsidRPr="00D87666" w:rsidRDefault="00B9619A" w:rsidP="00B9619A">
      <w:pPr>
        <w:rPr>
          <w:rFonts w:ascii="Century Gothic" w:hAnsi="Century Gothic" w:cs="Arial"/>
          <w:sz w:val="24"/>
          <w:szCs w:val="24"/>
        </w:rPr>
      </w:pPr>
      <w:r w:rsidRPr="00D87666">
        <w:rPr>
          <w:rFonts w:ascii="Century Gothic" w:hAnsi="Century Gothic" w:cs="Arial"/>
          <w:sz w:val="24"/>
          <w:szCs w:val="24"/>
        </w:rPr>
        <w:t xml:space="preserve">16 Uhr </w:t>
      </w:r>
      <w:r w:rsidR="00135D23">
        <w:rPr>
          <w:rFonts w:ascii="Century Gothic" w:hAnsi="Century Gothic" w:cs="Arial"/>
          <w:sz w:val="24"/>
          <w:szCs w:val="24"/>
        </w:rPr>
        <w:tab/>
      </w:r>
      <w:r w:rsidRPr="00135D23">
        <w:rPr>
          <w:rFonts w:ascii="Century Gothic" w:hAnsi="Century Gothic" w:cs="Arial"/>
          <w:b/>
          <w:bCs/>
          <w:sz w:val="24"/>
          <w:szCs w:val="24"/>
        </w:rPr>
        <w:t>Kaffeepause</w:t>
      </w:r>
      <w:r w:rsidRPr="00D87666">
        <w:rPr>
          <w:rFonts w:ascii="Century Gothic" w:hAnsi="Century Gothic" w:cs="Arial"/>
          <w:sz w:val="24"/>
          <w:szCs w:val="24"/>
        </w:rPr>
        <w:t>, informelle Gespräche</w:t>
      </w:r>
    </w:p>
    <w:p w14:paraId="76E59655" w14:textId="77777777" w:rsidR="00135D23" w:rsidRDefault="00B9619A" w:rsidP="00B9619A">
      <w:pPr>
        <w:rPr>
          <w:rFonts w:ascii="Century Gothic" w:hAnsi="Century Gothic" w:cs="Arial"/>
          <w:sz w:val="24"/>
          <w:szCs w:val="24"/>
        </w:rPr>
      </w:pPr>
      <w:r w:rsidRPr="00D87666">
        <w:rPr>
          <w:rFonts w:ascii="Century Gothic" w:hAnsi="Century Gothic" w:cs="Arial"/>
          <w:sz w:val="24"/>
          <w:szCs w:val="24"/>
        </w:rPr>
        <w:t xml:space="preserve">16.15 Uhr </w:t>
      </w:r>
      <w:r w:rsidR="00135D23">
        <w:rPr>
          <w:rFonts w:ascii="Century Gothic" w:hAnsi="Century Gothic" w:cs="Arial"/>
          <w:sz w:val="24"/>
          <w:szCs w:val="24"/>
        </w:rPr>
        <w:tab/>
      </w:r>
      <w:r w:rsidRPr="00135D23">
        <w:rPr>
          <w:rFonts w:ascii="Century Gothic" w:hAnsi="Century Gothic" w:cs="Arial"/>
          <w:b/>
          <w:bCs/>
          <w:sz w:val="24"/>
          <w:szCs w:val="24"/>
        </w:rPr>
        <w:t>Das blaue Sofa</w:t>
      </w:r>
      <w:r w:rsidRPr="00D87666">
        <w:rPr>
          <w:rFonts w:ascii="Century Gothic" w:hAnsi="Century Gothic" w:cs="Arial"/>
          <w:sz w:val="24"/>
          <w:szCs w:val="24"/>
        </w:rPr>
        <w:t xml:space="preserve"> – kurze Gespräche und Rückfragen:</w:t>
      </w:r>
    </w:p>
    <w:p w14:paraId="473776B3" w14:textId="77777777" w:rsidR="00135D23" w:rsidRDefault="00B9619A" w:rsidP="00135D23">
      <w:pPr>
        <w:pStyle w:val="Listenabsatz"/>
        <w:numPr>
          <w:ilvl w:val="0"/>
          <w:numId w:val="5"/>
        </w:numPr>
        <w:rPr>
          <w:rFonts w:ascii="Century Gothic" w:hAnsi="Century Gothic" w:cs="Arial"/>
          <w:sz w:val="24"/>
          <w:szCs w:val="24"/>
        </w:rPr>
      </w:pPr>
      <w:r w:rsidRPr="00135D23">
        <w:rPr>
          <w:rFonts w:ascii="Century Gothic" w:hAnsi="Century Gothic" w:cs="Arial"/>
          <w:sz w:val="24"/>
          <w:szCs w:val="24"/>
        </w:rPr>
        <w:t>Sigrun Krauter, Künstlerin und pflegende Angehörige</w:t>
      </w:r>
    </w:p>
    <w:p w14:paraId="58259D7C" w14:textId="77777777" w:rsidR="00EA2039" w:rsidRDefault="00EA2039" w:rsidP="00135D23">
      <w:pPr>
        <w:pStyle w:val="Listenabsatz"/>
        <w:numPr>
          <w:ilvl w:val="0"/>
          <w:numId w:val="5"/>
        </w:numPr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Vorstellung der </w:t>
      </w:r>
      <w:r w:rsidR="00B9619A" w:rsidRPr="00135D23">
        <w:rPr>
          <w:rFonts w:ascii="Century Gothic" w:hAnsi="Century Gothic" w:cs="Arial"/>
          <w:sz w:val="24"/>
          <w:szCs w:val="24"/>
        </w:rPr>
        <w:t xml:space="preserve">Kulturhäppchen </w:t>
      </w:r>
    </w:p>
    <w:p w14:paraId="69C28EAE" w14:textId="77777777" w:rsidR="00EA2039" w:rsidRDefault="00B9619A" w:rsidP="00135D23">
      <w:pPr>
        <w:pStyle w:val="Listenabsatz"/>
        <w:numPr>
          <w:ilvl w:val="0"/>
          <w:numId w:val="5"/>
        </w:numPr>
        <w:rPr>
          <w:rFonts w:ascii="Century Gothic" w:hAnsi="Century Gothic" w:cs="Arial"/>
          <w:sz w:val="24"/>
          <w:szCs w:val="24"/>
        </w:rPr>
      </w:pPr>
      <w:r w:rsidRPr="00135D23">
        <w:rPr>
          <w:rFonts w:ascii="Century Gothic" w:hAnsi="Century Gothic" w:cs="Arial"/>
          <w:sz w:val="24"/>
          <w:szCs w:val="24"/>
        </w:rPr>
        <w:t>Bettina Förtsch: Malen mit Demenzkranken (Betreuung)</w:t>
      </w:r>
    </w:p>
    <w:p w14:paraId="5FA62DEC" w14:textId="5F7C5E3A" w:rsidR="00B9619A" w:rsidRPr="00135D23" w:rsidRDefault="00B9619A" w:rsidP="00135D23">
      <w:pPr>
        <w:pStyle w:val="Listenabsatz"/>
        <w:numPr>
          <w:ilvl w:val="0"/>
          <w:numId w:val="5"/>
        </w:numPr>
        <w:rPr>
          <w:rFonts w:ascii="Century Gothic" w:hAnsi="Century Gothic" w:cs="Arial"/>
          <w:sz w:val="24"/>
          <w:szCs w:val="24"/>
        </w:rPr>
      </w:pPr>
      <w:r w:rsidRPr="00135D23">
        <w:rPr>
          <w:rFonts w:ascii="Century Gothic" w:hAnsi="Century Gothic" w:cs="Arial"/>
          <w:sz w:val="24"/>
          <w:szCs w:val="24"/>
        </w:rPr>
        <w:t xml:space="preserve">René Pastor: </w:t>
      </w:r>
      <w:proofErr w:type="spellStart"/>
      <w:r w:rsidRPr="00135D23">
        <w:rPr>
          <w:rFonts w:ascii="Century Gothic" w:hAnsi="Century Gothic" w:cs="Arial"/>
          <w:sz w:val="24"/>
          <w:szCs w:val="24"/>
        </w:rPr>
        <w:t>KunstZeit</w:t>
      </w:r>
      <w:proofErr w:type="spellEnd"/>
      <w:r w:rsidRPr="00135D23">
        <w:rPr>
          <w:rFonts w:ascii="Century Gothic" w:hAnsi="Century Gothic" w:cs="Arial"/>
          <w:sz w:val="24"/>
          <w:szCs w:val="24"/>
        </w:rPr>
        <w:t xml:space="preserve"> Führungen</w:t>
      </w:r>
    </w:p>
    <w:p w14:paraId="782E8DCC" w14:textId="7E4278FE" w:rsidR="00B9619A" w:rsidRDefault="00B9619A">
      <w:pPr>
        <w:rPr>
          <w:rFonts w:ascii="Century Gothic" w:hAnsi="Century Gothic" w:cs="Arial"/>
          <w:b/>
          <w:bCs/>
          <w:sz w:val="24"/>
          <w:szCs w:val="24"/>
        </w:rPr>
      </w:pPr>
      <w:r w:rsidRPr="00D87666">
        <w:rPr>
          <w:rFonts w:ascii="Century Gothic" w:hAnsi="Century Gothic" w:cs="Arial"/>
          <w:sz w:val="24"/>
          <w:szCs w:val="24"/>
        </w:rPr>
        <w:t xml:space="preserve">17.00 Uhr </w:t>
      </w:r>
      <w:r w:rsidR="00135D23">
        <w:rPr>
          <w:rFonts w:ascii="Century Gothic" w:hAnsi="Century Gothic" w:cs="Arial"/>
          <w:sz w:val="24"/>
          <w:szCs w:val="24"/>
        </w:rPr>
        <w:tab/>
      </w:r>
      <w:r w:rsidRPr="00EA2039">
        <w:rPr>
          <w:rFonts w:ascii="Century Gothic" w:hAnsi="Century Gothic" w:cs="Arial"/>
          <w:b/>
          <w:bCs/>
          <w:sz w:val="24"/>
          <w:szCs w:val="24"/>
        </w:rPr>
        <w:t>Ende der Veranstaltung</w:t>
      </w:r>
    </w:p>
    <w:p w14:paraId="14539E77" w14:textId="77777777" w:rsidR="00EA2039" w:rsidRDefault="00EA2039">
      <w:pPr>
        <w:rPr>
          <w:rFonts w:ascii="Century Gothic" w:hAnsi="Century Gothic" w:cs="Arial"/>
          <w:b/>
          <w:bCs/>
          <w:sz w:val="24"/>
          <w:szCs w:val="24"/>
        </w:rPr>
      </w:pPr>
    </w:p>
    <w:p w14:paraId="5B5BFA8E" w14:textId="73B1A288" w:rsidR="00B9619A" w:rsidRPr="00EA2039" w:rsidRDefault="00EA2039">
      <w:pPr>
        <w:rPr>
          <w:rFonts w:ascii="Century Gothic" w:hAnsi="Century Gothic" w:cs="Arial"/>
          <w:b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pict w14:anchorId="110B25B1">
          <v:rect id="_x0000_i1026" style="width:0;height:1.5pt" o:hralign="center" o:hrstd="t" o:hr="t" fillcolor="#a0a0a0" stroked="f"/>
        </w:pict>
      </w:r>
    </w:p>
    <w:p w14:paraId="42A00E26" w14:textId="77777777" w:rsidR="00EA2039" w:rsidRDefault="00EA2039" w:rsidP="00B9619A">
      <w:pPr>
        <w:rPr>
          <w:rFonts w:ascii="Century Gothic" w:hAnsi="Century Gothic" w:cs="Arial"/>
          <w:b/>
          <w:bCs/>
          <w:sz w:val="24"/>
          <w:szCs w:val="24"/>
        </w:rPr>
      </w:pPr>
    </w:p>
    <w:p w14:paraId="72A80063" w14:textId="00B53432" w:rsidR="00B9619A" w:rsidRDefault="00B9619A" w:rsidP="00B9619A">
      <w:pPr>
        <w:rPr>
          <w:rFonts w:ascii="Century Gothic" w:hAnsi="Century Gothic" w:cs="Arial"/>
          <w:sz w:val="24"/>
          <w:szCs w:val="24"/>
        </w:rPr>
      </w:pPr>
      <w:r w:rsidRPr="00784575">
        <w:rPr>
          <w:rFonts w:ascii="Century Gothic" w:hAnsi="Century Gothic" w:cs="Arial"/>
          <w:b/>
          <w:bCs/>
          <w:sz w:val="24"/>
          <w:szCs w:val="24"/>
        </w:rPr>
        <w:t>Datum:</w:t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>Freitag, 13.11.2026</w:t>
      </w:r>
    </w:p>
    <w:p w14:paraId="3223B7E6" w14:textId="6E0613DC" w:rsidR="00B9619A" w:rsidRDefault="00B9619A" w:rsidP="00B9619A">
      <w:pPr>
        <w:rPr>
          <w:rFonts w:ascii="Century Gothic" w:hAnsi="Century Gothic"/>
          <w:sz w:val="24"/>
          <w:szCs w:val="24"/>
        </w:rPr>
      </w:pPr>
      <w:r w:rsidRPr="00147AF2">
        <w:rPr>
          <w:rFonts w:ascii="Century Gothic" w:hAnsi="Century Gothic"/>
          <w:b/>
          <w:bCs/>
          <w:sz w:val="24"/>
          <w:szCs w:val="24"/>
        </w:rPr>
        <w:t xml:space="preserve">Ort: </w:t>
      </w:r>
      <w:r w:rsidRPr="00147AF2">
        <w:rPr>
          <w:rFonts w:ascii="Century Gothic" w:hAnsi="Century Gothic"/>
          <w:b/>
          <w:bCs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 xml:space="preserve">         „Kesselhaus“, Saal 1 und 2, Am Münchfeld </w:t>
      </w:r>
      <w:r w:rsidRPr="003D6F2C">
        <w:rPr>
          <w:rFonts w:ascii="Century Gothic" w:hAnsi="Century Gothic"/>
          <w:sz w:val="24"/>
          <w:szCs w:val="24"/>
        </w:rPr>
        <w:t>42, 80999 München</w:t>
      </w:r>
    </w:p>
    <w:p w14:paraId="07CCBF53" w14:textId="2D02B163" w:rsidR="00B9619A" w:rsidRPr="00B9619A" w:rsidRDefault="00B9619A">
      <w:pPr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br w:type="page"/>
      </w:r>
    </w:p>
    <w:p w14:paraId="0F1CA104" w14:textId="77777777" w:rsidR="00C71645" w:rsidRPr="005D0F56" w:rsidRDefault="00C71645" w:rsidP="005D0F56">
      <w:pPr>
        <w:rPr>
          <w:rFonts w:ascii="Century Gothic" w:hAnsi="Century Gothic" w:cs="Arial"/>
          <w:sz w:val="24"/>
          <w:szCs w:val="24"/>
        </w:rPr>
      </w:pPr>
    </w:p>
    <w:sectPr w:rsidR="00C71645" w:rsidRPr="005D0F56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E969C" w14:textId="77777777" w:rsidR="003271B7" w:rsidRDefault="003271B7" w:rsidP="003D6F2C">
      <w:pPr>
        <w:spacing w:after="0" w:line="240" w:lineRule="auto"/>
      </w:pPr>
      <w:r>
        <w:separator/>
      </w:r>
    </w:p>
  </w:endnote>
  <w:endnote w:type="continuationSeparator" w:id="0">
    <w:p w14:paraId="546AABE9" w14:textId="77777777" w:rsidR="003271B7" w:rsidRDefault="003271B7" w:rsidP="003D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7F791" w14:textId="77777777" w:rsidR="003D6F2C" w:rsidRDefault="003D6F2C" w:rsidP="003D6F2C">
    <w:pPr>
      <w:pStyle w:val="Fuzeile"/>
      <w:rPr>
        <w:sz w:val="20"/>
        <w:szCs w:val="20"/>
      </w:rPr>
    </w:pPr>
  </w:p>
  <w:p w14:paraId="40D153B6" w14:textId="77777777" w:rsidR="003D6F2C" w:rsidRPr="003D6F2C" w:rsidRDefault="00EA2039" w:rsidP="003D6F2C">
    <w:pPr>
      <w:pStyle w:val="Fuzeile"/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pict w14:anchorId="689F4F09">
        <v:rect id="_x0000_i1025" style="width:0;height:1.5pt" o:hralign="center" o:hrstd="t" o:hr="t" fillcolor="#a0a0a0" stroked="f"/>
      </w:pict>
    </w:r>
  </w:p>
  <w:p w14:paraId="39854562" w14:textId="77777777" w:rsidR="003D6F2C" w:rsidRPr="003D6F2C" w:rsidRDefault="003D6F2C" w:rsidP="003D6F2C">
    <w:pPr>
      <w:pStyle w:val="Fuzeile"/>
      <w:jc w:val="center"/>
      <w:rPr>
        <w:rFonts w:ascii="Century Gothic" w:hAnsi="Century Gothic"/>
        <w:sz w:val="20"/>
        <w:szCs w:val="20"/>
      </w:rPr>
    </w:pPr>
    <w:r w:rsidRPr="003D6F2C">
      <w:rPr>
        <w:rFonts w:ascii="Century Gothic" w:hAnsi="Century Gothic"/>
        <w:sz w:val="20"/>
        <w:szCs w:val="20"/>
      </w:rPr>
      <w:t>Völlig anders e. V. – Selbsthilfe für Menschen mit kognitiven Beeinträchtigungen,</w:t>
    </w:r>
  </w:p>
  <w:p w14:paraId="48C39964" w14:textId="77777777" w:rsidR="003D6F2C" w:rsidRPr="003D6F2C" w:rsidRDefault="003D6F2C" w:rsidP="003D6F2C">
    <w:pPr>
      <w:pStyle w:val="Fuzeile"/>
      <w:jc w:val="center"/>
      <w:rPr>
        <w:rFonts w:ascii="Century Gothic" w:hAnsi="Century Gothic"/>
        <w:sz w:val="20"/>
        <w:szCs w:val="20"/>
      </w:rPr>
    </w:pPr>
    <w:r w:rsidRPr="003D6F2C">
      <w:rPr>
        <w:rFonts w:ascii="Century Gothic" w:hAnsi="Century Gothic"/>
        <w:sz w:val="20"/>
        <w:szCs w:val="20"/>
      </w:rPr>
      <w:t>ihre Zu- und Angehörigen in Bayern | www.voelliganders.de</w:t>
    </w:r>
  </w:p>
  <w:p w14:paraId="12E07489" w14:textId="77777777" w:rsidR="003D6F2C" w:rsidRPr="003D6F2C" w:rsidRDefault="003D6F2C" w:rsidP="003D6F2C">
    <w:pPr>
      <w:pStyle w:val="Fuzeile"/>
      <w:jc w:val="center"/>
      <w:rPr>
        <w:rFonts w:ascii="Century Gothic" w:hAnsi="Century Gothic"/>
        <w:sz w:val="20"/>
        <w:szCs w:val="20"/>
      </w:rPr>
    </w:pPr>
    <w:proofErr w:type="spellStart"/>
    <w:r w:rsidRPr="003D6F2C">
      <w:rPr>
        <w:rFonts w:ascii="Century Gothic" w:hAnsi="Century Gothic"/>
        <w:sz w:val="20"/>
        <w:szCs w:val="20"/>
      </w:rPr>
      <w:t>Höcherstr</w:t>
    </w:r>
    <w:proofErr w:type="spellEnd"/>
    <w:r w:rsidRPr="003D6F2C">
      <w:rPr>
        <w:rFonts w:ascii="Century Gothic" w:hAnsi="Century Gothic"/>
        <w:sz w:val="20"/>
        <w:szCs w:val="20"/>
      </w:rPr>
      <w:t>. 7 | 80999 München | 089/818020999 | info@voelliganders.de</w:t>
    </w:r>
  </w:p>
  <w:p w14:paraId="52890F70" w14:textId="77777777" w:rsidR="003D6F2C" w:rsidRDefault="003D6F2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4A1FC" w14:textId="77777777" w:rsidR="003271B7" w:rsidRDefault="003271B7" w:rsidP="003D6F2C">
      <w:pPr>
        <w:spacing w:after="0" w:line="240" w:lineRule="auto"/>
      </w:pPr>
      <w:r>
        <w:separator/>
      </w:r>
    </w:p>
  </w:footnote>
  <w:footnote w:type="continuationSeparator" w:id="0">
    <w:p w14:paraId="735CF149" w14:textId="77777777" w:rsidR="003271B7" w:rsidRDefault="003271B7" w:rsidP="003D6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03C"/>
    <w:multiLevelType w:val="hybridMultilevel"/>
    <w:tmpl w:val="2564E3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469EB"/>
    <w:multiLevelType w:val="hybridMultilevel"/>
    <w:tmpl w:val="6D1E779C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71E6F76"/>
    <w:multiLevelType w:val="hybridMultilevel"/>
    <w:tmpl w:val="82743998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ECF043D"/>
    <w:multiLevelType w:val="hybridMultilevel"/>
    <w:tmpl w:val="6BB68E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33D7A"/>
    <w:multiLevelType w:val="hybridMultilevel"/>
    <w:tmpl w:val="412C9B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356805">
    <w:abstractNumId w:val="4"/>
  </w:num>
  <w:num w:numId="2" w16cid:durableId="1485274336">
    <w:abstractNumId w:val="3"/>
  </w:num>
  <w:num w:numId="3" w16cid:durableId="1182819487">
    <w:abstractNumId w:val="0"/>
  </w:num>
  <w:num w:numId="4" w16cid:durableId="229075308">
    <w:abstractNumId w:val="1"/>
  </w:num>
  <w:num w:numId="5" w16cid:durableId="292366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45"/>
    <w:rsid w:val="00135D23"/>
    <w:rsid w:val="00147AF2"/>
    <w:rsid w:val="00150D28"/>
    <w:rsid w:val="0026335B"/>
    <w:rsid w:val="003271B7"/>
    <w:rsid w:val="00393BF8"/>
    <w:rsid w:val="003D6F2C"/>
    <w:rsid w:val="003E5479"/>
    <w:rsid w:val="00400FB4"/>
    <w:rsid w:val="00456705"/>
    <w:rsid w:val="00460165"/>
    <w:rsid w:val="00521AC8"/>
    <w:rsid w:val="005D0F56"/>
    <w:rsid w:val="00686D1D"/>
    <w:rsid w:val="00784575"/>
    <w:rsid w:val="0078693C"/>
    <w:rsid w:val="007C2923"/>
    <w:rsid w:val="00833C4F"/>
    <w:rsid w:val="00960759"/>
    <w:rsid w:val="009B2BF7"/>
    <w:rsid w:val="00A371C6"/>
    <w:rsid w:val="00A9602B"/>
    <w:rsid w:val="00B01428"/>
    <w:rsid w:val="00B9619A"/>
    <w:rsid w:val="00BB177B"/>
    <w:rsid w:val="00C71645"/>
    <w:rsid w:val="00D164B4"/>
    <w:rsid w:val="00DF6E98"/>
    <w:rsid w:val="00E97AF8"/>
    <w:rsid w:val="00EA2039"/>
    <w:rsid w:val="00FE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B236B"/>
  <w15:chartTrackingRefBased/>
  <w15:docId w15:val="{4C9FA5FF-973F-4617-A693-933850D2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71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71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1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71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71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71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71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71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71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1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71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1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7164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7164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7164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7164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7164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716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71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71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71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71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71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7164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7164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7164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71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7164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716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B2BF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2BF7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3D6F2C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3D6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D6F2C"/>
  </w:style>
  <w:style w:type="paragraph" w:styleId="Fuzeile">
    <w:name w:val="footer"/>
    <w:basedOn w:val="Standard"/>
    <w:link w:val="FuzeileZchn"/>
    <w:uiPriority w:val="99"/>
    <w:unhideWhenUsed/>
    <w:rsid w:val="003D6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6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6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Demenz WGs</dc:creator>
  <cp:keywords/>
  <dc:description/>
  <cp:lastModifiedBy>Bau Kesselhaus</cp:lastModifiedBy>
  <cp:revision>4</cp:revision>
  <cp:lastPrinted>2025-06-26T10:32:00Z</cp:lastPrinted>
  <dcterms:created xsi:type="dcterms:W3CDTF">2026-06-12T12:00:00Z</dcterms:created>
  <dcterms:modified xsi:type="dcterms:W3CDTF">2026-06-12T12:18:00Z</dcterms:modified>
</cp:coreProperties>
</file>